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3AF" w:rsidRPr="004773AF" w:rsidRDefault="001A46C2" w:rsidP="004773AF">
      <w:pPr>
        <w:pBdr>
          <w:bottom w:val="single" w:sz="6" w:space="8" w:color="E5E5E5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35"/>
          <w:szCs w:val="35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5"/>
          <w:szCs w:val="35"/>
          <w:lang w:eastAsia="ru-RU"/>
        </w:rPr>
        <w:t>К</w:t>
      </w:r>
      <w:bookmarkStart w:id="0" w:name="_GoBack"/>
      <w:bookmarkEnd w:id="0"/>
      <w:r w:rsidR="004773AF" w:rsidRPr="004773AF">
        <w:rPr>
          <w:rFonts w:ascii="Arial" w:eastAsia="Times New Roman" w:hAnsi="Arial" w:cs="Arial"/>
          <w:color w:val="000000"/>
          <w:kern w:val="36"/>
          <w:sz w:val="35"/>
          <w:szCs w:val="35"/>
          <w:lang w:eastAsia="ru-RU"/>
        </w:rPr>
        <w:t>ак правильно записываться на приём к врачу узкой специализации?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Почему запись к врачам узкой специализации организована через участкового терапевта?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первую очередь, это нужно самим пациентам, так как именно врач общей практики имеет широчайший кругозор и может сделать вывод о том, какой специалист эффективнее поможет больному. Симптомы патологии не всегда бывают очевидными – один и тот же симптом может быть при разных заболеваниях, например, кашель может быть при ОРВИ или при болезнях желудочно-кишечного тракта. Нужно довериться терапевту, который проведёт первичное обследование, разберётся, сможет точно поставить диагноз и направит к нужному специалисту на приём.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Профильные врачи не принимают пациентов без направления терапевта ещё и потому, что это чревато потерей времени на тех, кто неверно истолковал свои симптомы. Это позволяет быстрее получить медицинскую помощь и снизить нагрузку на врачей узкой специализации.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Подчеркнём, что за счёт сокращения числа необоснованных консультаций у врача узкой специализации увеличивается время для работы с теми пациентами, которым действительно нужна его помощь. А вот пациенты, уже стоящие на динамическом наблюдении у узкого врача, могут самостоятельно записаться к профильному специалисту.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установления диагноза и выбора дальнейшей тактики лечения специалисту узкой специализации необходимо иметь результаты дополнительных обследований, направление на которые также может выписать терапевт.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тому же, получение направления от участкового терапевта позволяет избегать самолечения и самостоятельной постановки диагноза, зачастую ошибочного.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того, чтобы записаться к специалисту важно соблюдать ряд обязательных условий: иметь полис ОМС и быть прикреплённым к поликлинике.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Напомним, что записаться к участковому терапевту можно несколькими способами: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5250" cy="95250"/>
            <wp:effectExtent l="0" t="0" r="0" b="0"/>
            <wp:docPr id="4" name="Рисунок 4" descr="https://tfomssk.ru/images/tp_2021/TP_202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fomssk.ru/images/tp_2021/TP_2021_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через Единый портал государственных услуг;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5250" cy="95250"/>
            <wp:effectExtent l="0" t="0" r="0" b="0"/>
            <wp:docPr id="3" name="Рисунок 3" descr="https://tfomssk.ru/images/tp_2021/TP_202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fomssk.ru/images/tp_2021/TP_2021_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через Региональный портал государственных медицинских услуг;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5250" cy="95250"/>
            <wp:effectExtent l="0" t="0" r="0" b="0"/>
            <wp:docPr id="2" name="Рисунок 2" descr="https://tfomssk.ru/images/tp_2021/TP_202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fomssk.ru/images/tp_2021/TP_2021_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посредством </w:t>
      </w:r>
      <w:proofErr w:type="spellStart"/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колл</w:t>
      </w:r>
      <w:proofErr w:type="spellEnd"/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-центра медицинских учреждений региона;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5250" cy="95250"/>
            <wp:effectExtent l="0" t="0" r="0" b="0"/>
            <wp:docPr id="1" name="Рисунок 1" descr="https://tfomssk.ru/images/tp_2021/TP_202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fomssk.ru/images/tp_2021/TP_2021_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регистратуре, в том числе электронной, в самом медицинском учреждении.</w:t>
      </w:r>
    </w:p>
    <w:p w:rsidR="004773AF" w:rsidRPr="004773AF" w:rsidRDefault="004773AF" w:rsidP="004773A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Удалённая запись даёт жителям возможность, не выходя из дома, выбрать удобное время посещения врача. Благодаря такому формату, запись к врачу занимает всего лишь несколько минут.</w:t>
      </w:r>
    </w:p>
    <w:p w:rsidR="00DF07E5" w:rsidRDefault="00DF07E5"/>
    <w:sectPr w:rsidR="00DF0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AF"/>
    <w:rsid w:val="001A46C2"/>
    <w:rsid w:val="004773AF"/>
    <w:rsid w:val="00D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032F1-0BBE-4EBD-A528-ED2FDD16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7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3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4773AF"/>
  </w:style>
  <w:style w:type="paragraph" w:customStyle="1" w:styleId="all-p">
    <w:name w:val="all-p"/>
    <w:basedOn w:val="a"/>
    <w:rsid w:val="00477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8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246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63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Анкина Галина Ивановна</dc:creator>
  <cp:keywords/>
  <dc:description/>
  <cp:lastModifiedBy>Анкина Галина Ивановна</cp:lastModifiedBy>
  <cp:revision>2</cp:revision>
  <dcterms:created xsi:type="dcterms:W3CDTF">2024-09-12T12:05:00Z</dcterms:created>
  <dcterms:modified xsi:type="dcterms:W3CDTF">2025-02-24T11:06:00Z</dcterms:modified>
</cp:coreProperties>
</file>