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В России по поручению президента создают цифровую платформу «Здоровье»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конце 2025 года президент России Владимир Путин утвердил Стратегию развития здравоохранения в Российской Федерации на период до 2030 года. В документе дана оценка состоянию национальной безопасности в сфере здравоохранения, определены цели и задачи, </w:t>
      </w:r>
      <w:r>
        <w:rPr>
          <w:rFonts w:ascii="Arial" w:hAnsi="Arial" w:eastAsia="Arial" w:cs="Arial"/>
          <w:color w:val="000000"/>
          <w:sz w:val="21"/>
        </w:rPr>
        <w:t xml:space="preserve">а также описаны ожидаемые результаты и механизмы реализации Стратегии.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Так, предусмотрено создание национальной цифровой платформы «Здоровье» для врачей и пациентов. Она представляет собой единую информационную инфраструктуру, которая объединяет данные о здоровье, а также является основой для координации и повышения эффективн</w:t>
      </w:r>
      <w:r>
        <w:rPr>
          <w:rFonts w:ascii="Arial" w:hAnsi="Arial" w:eastAsia="Arial" w:cs="Arial"/>
          <w:color w:val="000000"/>
          <w:sz w:val="21"/>
        </w:rPr>
        <w:t xml:space="preserve">ости медицинских услуг через создание специальных приложений.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Все медицинские документы пациента (полис ОМС, медкарта, результаты обследований, назначения врачей) с согласия самого пациента могут быть доступными для любого врача в частной или государственной клинике, что позволит быстрее и эффективнее подбирать индив</w:t>
      </w:r>
      <w:r>
        <w:rPr>
          <w:rFonts w:ascii="Arial" w:hAnsi="Arial" w:eastAsia="Arial" w:cs="Arial"/>
          <w:color w:val="000000"/>
          <w:sz w:val="21"/>
        </w:rPr>
        <w:t xml:space="preserve">идуальную тактику лечения, предотвращать осложнения. Кроме того, благодаря цифровым профилям с детальной информацией о здоровье человека, можно будет получить дистанционное заключение специалиста федерального медцентра или телемедицинскую консультацию.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«В настоящее время застрахованные граждане Ставрополья могут проверить всю информацию об обращениях за медпомощью в своём личном кабинете на официальном сайте Территориального фонда ОМС Ставропольского края. Расширение возможностей цифрового профиля пациен</w:t>
      </w:r>
      <w:r>
        <w:rPr>
          <w:rFonts w:ascii="Arial" w:hAnsi="Arial" w:eastAsia="Arial" w:cs="Arial"/>
          <w:i/>
          <w:color w:val="000000"/>
          <w:sz w:val="21"/>
        </w:rPr>
        <w:t xml:space="preserve">та сделает медпомощь ещё более доступной, позволит врачам оперативнее реагировать при постановке диагноза»,</w:t>
      </w:r>
      <w:r>
        <w:rPr>
          <w:rFonts w:ascii="Arial" w:hAnsi="Arial" w:eastAsia="Arial" w:cs="Arial"/>
          <w:color w:val="000000"/>
          <w:sz w:val="21"/>
        </w:rPr>
        <w:t xml:space="preserve"> – прокомментировала директор ТФОМС СК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2026-02-11T14:03:09Z</dcterms:modified>
</cp:coreProperties>
</file>