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6"/>
          <w:szCs w:val="36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Как прикрепиться к поликлинике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 застрахованный гражданин имеет право выбрать поликлинику, в которой будет получать медицинскую помощь по полису ОМС (при условии, что медицинская организация работает в системе обязательного медицинского страхования).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 выборе поликлиники следует помнить, что территориально-участковый принцип выбора является приоритетным ввиду того, что в случае болезни участковый врач должен иметь возможность лечить пациента на дому.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Менять прикрепление можно раз в год, а в случае изменения места жительства – чаще.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Прикрепиться к поликлинике можно через портал «Госуслуги» (при наличии подтверждённой учётной записи) или лично в медицинской организации.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На портале «Госуслуги»: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1"/>
        <w:numPr>
          <w:ilvl w:val="0"/>
          <w:numId w:val="1"/>
        </w:numPr>
        <w:ind w:right="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разделе «Здоровье» выбрать «Прикрепление к поликлинике». Заполнить заявление: проверить данные паспорта и полиса ОМС, указать адреса регистрации и фактического проживания.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1"/>
        <w:numPr>
          <w:ilvl w:val="0"/>
          <w:numId w:val="1"/>
        </w:numPr>
        <w:ind w:right="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Выбрать поликлинику и указать причину смены прикрепления.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1"/>
        <w:numPr>
          <w:ilvl w:val="0"/>
          <w:numId w:val="1"/>
        </w:numPr>
        <w:ind w:right="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Нажать «Отправить заявление» – оно будет обработано в течение 2 рабочих дней.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Лично: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посетите выбранное медицинское учреждение и оформите заявление. С собой возьмите: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1"/>
        <w:numPr>
          <w:ilvl w:val="0"/>
          <w:numId w:val="2"/>
        </w:numPr>
        <w:ind w:right="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паспорт или другой документ, удостоверяющий личность;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21"/>
        <w:numPr>
          <w:ilvl w:val="0"/>
          <w:numId w:val="2"/>
        </w:numPr>
        <w:ind w:right="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полис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after="300"/>
        <w:rPr>
          <w:rFonts w:ascii="Times New Roman" w:hAnsi="Times New Roman" w:cs="Times New Roman"/>
          <w:sz w:val="28"/>
          <w:szCs w:val="28"/>
        </w:rPr>
        <w:pBdr>
          <w:top w:val="single" w:color="008DCE" w:sz="6" w:space="0"/>
          <w:left w:val="single" w:color="008DCE" w:sz="6" w:space="0"/>
          <w:bottom w:val="single" w:color="008DCE" w:sz="6" w:space="0"/>
          <w:right w:val="single" w:color="008DCE" w:sz="6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Важно: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прикрепляясь к новой поликлинике, пациент автоматически открепляется от той, где наблюдался ранее. Обслуживаться в двух разных медицинских организациях одновременно нельзя.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выбранная медицинская организация перегружена или прошло меньше года со дня последнего прикрепления (при отсутствии смены места жительства), то в прикреплении может быть отказано – отказ медицинской организацией должен быть официально подтверждён.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24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96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340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412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56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628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700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4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96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68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412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84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628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700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2026-04-03T10:53:19Z</dcterms:modified>
</cp:coreProperties>
</file>