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contextualSpacing w:val="0"/>
        <w:ind w:left="0" w:right="0" w:firstLine="0"/>
        <w:jc w:val="center"/>
        <w:spacing w:before="0" w:after="300" w:line="62" w:lineRule="atLeast"/>
        <w:shd w:val="clear" w:color="ffffff" w:fill="ffffff"/>
        <w:rPr>
          <w:rFonts w:ascii="Times New Roman" w:hAnsi="Times New Roman" w:cs="Times New Roman"/>
          <w:b/>
          <w:bCs/>
          <w:sz w:val="36"/>
          <w:szCs w:val="36"/>
        </w:rPr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</w:rPr>
        <w:t xml:space="preserve">Как выбрать или поменять страховую компанию по </w:t>
      </w: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</w:rPr>
        <w:t xml:space="preserve">ОМС</w:t>
      </w: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</w:rPr>
        <w:t xml:space="preserve">в Ставропольском крае</w:t>
      </w:r>
      <w:r>
        <w:rPr>
          <w:rFonts w:ascii="Times New Roman" w:hAnsi="Times New Roman" w:eastAsia="Times New Roman" w:cs="Times New Roman"/>
          <w:b/>
          <w:bCs/>
          <w:sz w:val="36"/>
          <w:szCs w:val="36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Полис ОМС даёт право на бесплатную медицинскую помощь в России, а страховая медицинская организация (СМО) помогает защищать ваши права в системе ОМС. Разберём, как её выбрать или заменить.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Сменить страховую можно лишь раз в течение года, до 1 ноября. Исключение – смена места жительства: в этом случае менять страховую можно в любое время. Способов несколько. Самый быстрый – через Госуслуги. Срок рассмотрения – один день. Другой вариант – прий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ти в офис страховой лично и написать заявление, с собой надо иметь паспорт, полис и СНИЛС.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Выберите страховую компанию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Проверьте, включена ли выбранная СМО в реестр страховых организаций, работающих по ОМС в Ставропольском крае. Это можно сделать: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925045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сайте Федерального фонда ОМС (ffoms.ru);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341993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сайте Территориального фонда ОМС Ставропольского края (tfomssk.ru);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624279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поликлинике или страховой компании.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На что обратить внимание: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164979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наличие офисов в вашем городе/округе;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62099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отзывы пациентов из Ставропольского края;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91518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работа контакт‑центра (быстрота ответов, вежливость);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174438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дополнительные сервисы (чат в приложении, личный кабинет, напоминания о диспансеризации);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10878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доступность горячей линии.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Подготовьте документы: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688754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паспорт (или свидетельство о рождении для ребёнка до 14 лет);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245972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полис ОМС (если есть, то и на бумаге);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55687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СНИЛС.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Подайте заявление: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31682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Лично – в офисе выбранной страховой компании.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622936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Онлайн – через портал Госуслуги (раздел «Моё здоровье» → «Управление полисом ОМС»).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685095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Через представителя – если подаёте через доверенное лицо, нужна нотариальная доверенность.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Адреса и контакты офисов СМО в крае можно уточнить: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307283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сайте ТФОМС СК </w:t>
      </w:r>
      <w:hyperlink r:id="rId9" w:tooltip="https://tfomssk.ru/reestry-oms/reestr-smo/" w:history="1">
        <w:r>
          <w:rPr>
            <w:rStyle w:val="174"/>
            <w:rFonts w:ascii="Times New Roman" w:hAnsi="Times New Roman" w:eastAsia="Times New Roman" w:cs="Times New Roman"/>
            <w:color w:val="337ab7"/>
            <w:sz w:val="28"/>
            <w:szCs w:val="28"/>
            <w:u w:val="none"/>
          </w:rPr>
          <w:t xml:space="preserve">https://tfomssk.ru/reestry-oms/reestr-smo/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83766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телефону горячей линии ТФОМС СК: 8-800-707-11-35.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Важно: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889286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Смена страховой не влияет на прикрепление к поликлинике. Если хотите сменить поликлинику – это другой процесс.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22577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 не обязаны менять страховую при переезде в другой город края.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920196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 услуги по ОМС остаются бесплатными независимо от выбранной СМО. Страховые не могут требовать денег за оформление или замену полиса.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397801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случае замены СМО граждане получают выписку из единого регистра застрахованных лиц, содержащую сведения о полисе, в том числе штриховой код.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jc w:val="both"/>
        <w:spacing w:before="0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s://tfomssk.ru/reestry-oms/reestr-smo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2026-04-01T12:04:04Z</dcterms:modified>
</cp:coreProperties>
</file>