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spacing w:before="0" w:after="300" w:line="62" w:lineRule="atLeast"/>
        <w:shd w:val="clear" w:color="ffffff" w:fill="ffffff"/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Arial" w:hAnsi="Arial" w:eastAsia="Arial" w:cs="Arial"/>
          <w:color w:val="000000"/>
        </w:rPr>
        <w:t xml:space="preserve">Медицинская помощь в отпуске доступна по полису ОМС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Планируя отпуск или поездку в другой регион, важно знать: полис обязательного медицинского страхования действует на всей территории Российской Федерации. Если во время путешествия потребуется медицинская помощь, её можно получить бесплатно в рамках базовой</w:t>
      </w:r>
      <w:r>
        <w:rPr>
          <w:rFonts w:ascii="Arial" w:hAnsi="Arial" w:eastAsia="Arial" w:cs="Arial"/>
          <w:color w:val="000000"/>
          <w:sz w:val="21"/>
        </w:rPr>
        <w:t xml:space="preserve"> программы ОМС.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Согласно законодательству России, полис ОМС даёт право на бесплатное оказание медицинской помощи в любой точке страны независимо от места регистрации и выдачи полиса. Это значит, что, находясь в отпуске в другом субъекте РФ, гражданин может обратиться за п</w:t>
      </w:r>
      <w:r>
        <w:rPr>
          <w:rFonts w:ascii="Arial" w:hAnsi="Arial" w:eastAsia="Arial" w:cs="Arial"/>
          <w:color w:val="000000"/>
          <w:sz w:val="21"/>
        </w:rPr>
        <w:t xml:space="preserve">омощью в любую медицинскую организацию, работающую в системе обязательного медицинского страхования. При этом нет необходимости уведомлять страховую компанию о поездке или оформлять дополнительные документы. Достаточно иметь при себе документ, удостоверяющ</w:t>
      </w:r>
      <w:r>
        <w:rPr>
          <w:rFonts w:ascii="Arial" w:hAnsi="Arial" w:eastAsia="Arial" w:cs="Arial"/>
          <w:color w:val="000000"/>
          <w:sz w:val="21"/>
        </w:rPr>
        <w:t xml:space="preserve">ий личность (паспорт), полис ОМС (в бумажном, пластиковом виде либо выписку/данные цифрового полиса).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В другом регионе по полису ОМС доступны все виды помощи, предусмотренные базовой программой: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151502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первичная медико‑санитарная помощь: приём терапевта, педиатра, врачей‑специалистов, неотложная помощь в поликлинике;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452415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скорая медицинская помощь: при острых состояниях, травмах, обострениях хронических заболеваний;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134920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специализированная медицинская помощь, в том числе высокотехнологичная при наличии медицинских показаний и направления;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957881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экстренная и неотложная помощь: оказывается безотлагательно и бесплатно даже при отсутствии документов. Отказ в экстренной помощи недопустим!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Так, обратиться в медицинскую организацию в другом регионе можно, если у вас высокая температура, выраженная боль, признаки ОРВИ или кишечной инфекции; травма (ушиб, перелом, порез), ожог; обострение хронического заболевания (гипертонический криз, приступ </w:t>
      </w:r>
      <w:r>
        <w:rPr>
          <w:rFonts w:ascii="Arial" w:hAnsi="Arial" w:eastAsia="Arial" w:cs="Arial"/>
          <w:color w:val="000000"/>
          <w:sz w:val="21"/>
        </w:rPr>
        <w:t xml:space="preserve">астмы и т. п.); острые боли в животе, подозрение на аппендицит и другие состояния, требующие срочного осмотра. При этом объём помощи определяется базовой программой ОМС и клиническими показаниями. В отдельных случаях порядок оказания помощи может регулиров</w:t>
      </w:r>
      <w:r>
        <w:rPr>
          <w:rFonts w:ascii="Arial" w:hAnsi="Arial" w:eastAsia="Arial" w:cs="Arial"/>
          <w:color w:val="000000"/>
          <w:sz w:val="21"/>
        </w:rPr>
        <w:t xml:space="preserve">аться территориальными особенностями, но базовые гарантии остаются едиными для всей страны.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При неотложных и экстренных состояниях вызывайте скорую помощь по номеру 103 или 112. Помощь будет оказана незамедлительно, даже если у вас нет с собой полиса или паспорта.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При состояниях, не требующих экстренного вмешательства, обратитесь в ближайшую поликлинику, работающую в системе ОМС.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Если возникли сложности (отказ в приёме, вопросы по объёму помощи), свяжитесь со своей страховой медицинской организацией, выдавшей полис ОМС, либо с территориальным фондом ОМС региона пребывания. Страховые представители помогут урегулировать ситуацию и за</w:t>
      </w:r>
      <w:r>
        <w:rPr>
          <w:rFonts w:ascii="Arial" w:hAnsi="Arial" w:eastAsia="Arial" w:cs="Arial"/>
          <w:color w:val="000000"/>
          <w:sz w:val="21"/>
        </w:rPr>
        <w:t xml:space="preserve">щитить ваши права.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i/>
          <w:color w:val="000000"/>
          <w:sz w:val="21"/>
        </w:rPr>
        <w:t xml:space="preserve">«Полис ОМС – это гарантия получения бесплатной медицинской помощи вне зависимости от того, где вы находитесь: система ОМС обеспечивает единые стандарты помощи по всей России. Если возникают вопросы или сложности, всегда можно обратиться к страховому предст</w:t>
      </w:r>
      <w:r>
        <w:rPr>
          <w:rFonts w:ascii="Arial" w:hAnsi="Arial" w:eastAsia="Arial" w:cs="Arial"/>
          <w:i/>
          <w:color w:val="000000"/>
          <w:sz w:val="21"/>
        </w:rPr>
        <w:t xml:space="preserve">авителю: он подскажет, как действовать, и поможет отстоять ваши права»,</w:t>
      </w:r>
      <w:r>
        <w:rPr>
          <w:rFonts w:ascii="Arial" w:hAnsi="Arial" w:eastAsia="Arial" w:cs="Arial"/>
          <w:color w:val="000000"/>
          <w:sz w:val="21"/>
        </w:rPr>
        <w:t xml:space="preserve"> – прокомментировала директор Территориального фонда обязательного медицинского страхования Ставропольского края Натела Павличенко.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2026-07-15T07:12:05Z</dcterms:modified>
</cp:coreProperties>
</file>